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F9DE" w14:textId="77777777" w:rsidR="00A34BE3" w:rsidRPr="002848FA" w:rsidRDefault="00A34BE3" w:rsidP="00E03CFA">
      <w:pPr>
        <w:pStyle w:val="Ttulo1"/>
        <w:rPr>
          <w:shd w:val="clear" w:color="auto" w:fill="FFFFFF"/>
        </w:rPr>
      </w:pPr>
      <w:r w:rsidRPr="002848FA">
        <w:rPr>
          <w:shd w:val="clear" w:color="auto" w:fill="FFFFFF"/>
        </w:rPr>
        <w:t>[Logótipo da organização candidata]</w:t>
      </w:r>
    </w:p>
    <w:p w14:paraId="4A736E9F" w14:textId="77777777" w:rsidR="00A34BE3" w:rsidRPr="002848FA" w:rsidRDefault="00A34BE3" w:rsidP="00A34BE3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</w:pPr>
      <w:r w:rsidRPr="002848FA"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  <w:t>[Nome | Morada da organização candidata]</w:t>
      </w:r>
    </w:p>
    <w:p w14:paraId="4967B3B6" w14:textId="77777777" w:rsidR="00A34BE3" w:rsidRDefault="00A34BE3" w:rsidP="00A34BE3">
      <w:pPr>
        <w:pStyle w:val="Ttul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14:paraId="2A6620D0" w14:textId="77777777" w:rsidR="00A34BE3" w:rsidRDefault="00A34BE3" w:rsidP="00A34BE3">
      <w:pPr>
        <w:pStyle w:val="Ttul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14:paraId="2B05A148" w14:textId="77777777" w:rsidR="00A34BE3" w:rsidRDefault="00A34BE3" w:rsidP="00A34BE3">
      <w:pPr>
        <w:pStyle w:val="Ttul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14:paraId="12091935" w14:textId="77777777" w:rsidR="00A34BE3" w:rsidRPr="007E227E" w:rsidRDefault="00A34BE3" w:rsidP="00A34BE3"/>
    <w:p w14:paraId="0218B5C3" w14:textId="77777777" w:rsidR="00A34BE3" w:rsidRDefault="00A34BE3" w:rsidP="00A34BE3">
      <w:pPr>
        <w:pStyle w:val="Ttul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DECLARAÇÃO</w:t>
      </w:r>
    </w:p>
    <w:p w14:paraId="0901B377" w14:textId="77777777" w:rsidR="00A34BE3" w:rsidRDefault="00A34BE3" w:rsidP="00A34BE3">
      <w:pPr>
        <w:pStyle w:val="Ttul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14:paraId="214E837F" w14:textId="77777777" w:rsidR="00A34BE3" w:rsidRDefault="00A34BE3" w:rsidP="00A34BE3">
      <w:pPr>
        <w:pStyle w:val="Ttul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 w:rsidRPr="00A361F6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Condições de Base</w:t>
      </w:r>
    </w:p>
    <w:p w14:paraId="5C177080" w14:textId="77777777" w:rsidR="00A34BE3" w:rsidRDefault="00A34BE3" w:rsidP="00A34BE3"/>
    <w:p w14:paraId="0A43B323" w14:textId="77777777" w:rsidR="00A34BE3" w:rsidRPr="00A361F6" w:rsidRDefault="00A34BE3" w:rsidP="00A34BE3"/>
    <w:p w14:paraId="623BEC3A" w14:textId="77777777" w:rsidR="00A34BE3" w:rsidRPr="007C4C5D" w:rsidRDefault="00A34BE3" w:rsidP="00A34BE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E254D9" w14:textId="44424F9F" w:rsidR="00A34BE3" w:rsidRDefault="00A34BE3" w:rsidP="00A34BE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Pr="002848FA">
        <w:rPr>
          <w:rFonts w:asciiTheme="minorHAnsi" w:hAnsiTheme="minorHAnsi"/>
          <w:i/>
          <w:sz w:val="24"/>
          <w:szCs w:val="24"/>
        </w:rPr>
        <w:t>[nome da organização]</w:t>
      </w:r>
      <w:r>
        <w:rPr>
          <w:rFonts w:asciiTheme="minorHAnsi" w:hAnsiTheme="minorHAnsi"/>
          <w:sz w:val="24"/>
          <w:szCs w:val="24"/>
        </w:rPr>
        <w:t xml:space="preserve"> </w:t>
      </w:r>
      <w:r w:rsidRPr="007C4C5D">
        <w:rPr>
          <w:rFonts w:asciiTheme="minorHAnsi" w:hAnsiTheme="minorHAnsi"/>
          <w:sz w:val="24"/>
          <w:szCs w:val="24"/>
        </w:rPr>
        <w:t>declara</w:t>
      </w:r>
      <w:r>
        <w:rPr>
          <w:rFonts w:asciiTheme="minorHAnsi" w:hAnsiTheme="minorHAnsi"/>
          <w:sz w:val="24"/>
          <w:szCs w:val="24"/>
        </w:rPr>
        <w:t>, para efeitos de candidatura ao Reconhecimento de Práticas em Responsabilidade Social e Sustentabilidade 202</w:t>
      </w:r>
      <w:r w:rsidR="00123F14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, que:</w:t>
      </w:r>
    </w:p>
    <w:p w14:paraId="18DDD244" w14:textId="77777777" w:rsidR="00A34BE3" w:rsidRDefault="00A34BE3" w:rsidP="00A34BE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0D82E7B" w14:textId="77777777" w:rsidR="00A34BE3" w:rsidRPr="007C4C5D" w:rsidRDefault="00A34BE3" w:rsidP="00A34BE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07BEBDD" w14:textId="77777777" w:rsidR="00A34BE3" w:rsidRDefault="00A34BE3" w:rsidP="00A34BE3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Não está </w:t>
      </w:r>
      <w:r w:rsidRPr="007C4C5D">
        <w:rPr>
          <w:rFonts w:asciiTheme="minorHAnsi" w:hAnsiTheme="minorHAnsi"/>
          <w:color w:val="222222"/>
          <w:shd w:val="clear" w:color="auto" w:fill="FFFFFF"/>
        </w:rPr>
        <w:t>em incumprimento das suas obrigações fiscais e para com a Segurança Social.</w:t>
      </w:r>
    </w:p>
    <w:p w14:paraId="3D146C8E" w14:textId="77777777" w:rsidR="00A34BE3" w:rsidRPr="00A361F6" w:rsidRDefault="00A34BE3" w:rsidP="00A34BE3">
      <w:pPr>
        <w:pStyle w:val="NormalWeb"/>
        <w:shd w:val="clear" w:color="auto" w:fill="FFFFFF"/>
        <w:spacing w:after="0" w:line="240" w:lineRule="auto"/>
        <w:ind w:left="720"/>
        <w:jc w:val="both"/>
        <w:rPr>
          <w:rFonts w:asciiTheme="minorHAnsi" w:hAnsiTheme="minorHAnsi"/>
          <w:color w:val="222222"/>
          <w:shd w:val="clear" w:color="auto" w:fill="FFFFFF"/>
        </w:rPr>
      </w:pPr>
    </w:p>
    <w:p w14:paraId="5395534F" w14:textId="77777777" w:rsidR="00A34BE3" w:rsidRDefault="00A34BE3" w:rsidP="00A34BE3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Cumpre </w:t>
      </w:r>
      <w:r w:rsidRPr="007C4C5D">
        <w:rPr>
          <w:rFonts w:asciiTheme="minorHAnsi" w:hAnsiTheme="minorHAnsi"/>
          <w:color w:val="222222"/>
          <w:shd w:val="clear" w:color="auto" w:fill="FFFFFF"/>
        </w:rPr>
        <w:t>a legislação que lhe é aplicável.</w:t>
      </w:r>
    </w:p>
    <w:p w14:paraId="22A9E1BB" w14:textId="77777777" w:rsidR="00A34BE3" w:rsidRPr="007C4C5D" w:rsidRDefault="00A34BE3" w:rsidP="00A34BE3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14:paraId="6A458937" w14:textId="77777777" w:rsidR="00A34BE3" w:rsidRDefault="00A34BE3" w:rsidP="00A34BE3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Procura, ativamente, associar-se a </w:t>
      </w:r>
      <w:r w:rsidRPr="007C4C5D">
        <w:rPr>
          <w:rFonts w:asciiTheme="minorHAnsi" w:hAnsiTheme="minorHAnsi"/>
          <w:color w:val="222222"/>
          <w:shd w:val="clear" w:color="auto" w:fill="FFFFFF"/>
        </w:rPr>
        <w:t xml:space="preserve">iniciativas e organizações para melhoria do </w:t>
      </w:r>
      <w:r>
        <w:rPr>
          <w:rFonts w:asciiTheme="minorHAnsi" w:hAnsiTheme="minorHAnsi"/>
          <w:color w:val="222222"/>
          <w:shd w:val="clear" w:color="auto" w:fill="FFFFFF"/>
        </w:rPr>
        <w:t xml:space="preserve">tecido económico, da inovação, do empreendedorismo e do bem-estar da comunidade, nomeadamente associações empresariais do seu setor e </w:t>
      </w:r>
      <w:r w:rsidRPr="007C4C5D">
        <w:rPr>
          <w:rFonts w:asciiTheme="minorHAnsi" w:hAnsiTheme="minorHAnsi"/>
          <w:color w:val="222222"/>
          <w:shd w:val="clear" w:color="auto" w:fill="FFFFFF"/>
        </w:rPr>
        <w:t>organizações da economia social.</w:t>
      </w:r>
    </w:p>
    <w:p w14:paraId="08ADEB5C" w14:textId="77777777" w:rsidR="00A34BE3" w:rsidRPr="007C4C5D" w:rsidRDefault="00A34BE3" w:rsidP="00A34BE3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14:paraId="132ADCE0" w14:textId="77777777" w:rsidR="00A34BE3" w:rsidRDefault="00A34BE3" w:rsidP="00A34BE3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Aplica </w:t>
      </w:r>
      <w:r w:rsidRPr="007C4C5D">
        <w:rPr>
          <w:rFonts w:asciiTheme="minorHAnsi" w:hAnsiTheme="minorHAnsi"/>
          <w:color w:val="222222"/>
          <w:shd w:val="clear" w:color="auto" w:fill="FFFFFF"/>
        </w:rPr>
        <w:t>os melhores princípios e práticas</w:t>
      </w:r>
      <w:r>
        <w:rPr>
          <w:rFonts w:asciiTheme="minorHAnsi" w:hAnsiTheme="minorHAnsi"/>
          <w:color w:val="222222"/>
          <w:shd w:val="clear" w:color="auto" w:fill="FFFFFF"/>
        </w:rPr>
        <w:t xml:space="preserve"> de gestão, de modo a garantir a sua </w:t>
      </w:r>
      <w:r w:rsidRPr="007C4C5D">
        <w:rPr>
          <w:rFonts w:asciiTheme="minorHAnsi" w:hAnsiTheme="minorHAnsi"/>
          <w:color w:val="222222"/>
          <w:shd w:val="clear" w:color="auto" w:fill="FFFFFF"/>
        </w:rPr>
        <w:t xml:space="preserve">estabilidade financeira e </w:t>
      </w:r>
      <w:r>
        <w:rPr>
          <w:rFonts w:asciiTheme="minorHAnsi" w:hAnsiTheme="minorHAnsi"/>
          <w:color w:val="222222"/>
          <w:shd w:val="clear" w:color="auto" w:fill="FFFFFF"/>
        </w:rPr>
        <w:t>o seu crescimento económico</w:t>
      </w:r>
      <w:r w:rsidRPr="007C4C5D">
        <w:rPr>
          <w:rFonts w:asciiTheme="minorHAnsi" w:hAnsiTheme="minorHAnsi"/>
          <w:color w:val="222222"/>
          <w:shd w:val="clear" w:color="auto" w:fill="FFFFFF"/>
        </w:rPr>
        <w:t>.</w:t>
      </w:r>
    </w:p>
    <w:p w14:paraId="6E68368B" w14:textId="77777777" w:rsidR="00A34BE3" w:rsidRPr="007C4C5D" w:rsidRDefault="00A34BE3" w:rsidP="00A34BE3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14:paraId="0B378C1C" w14:textId="603DCA12" w:rsidR="00123F14" w:rsidRDefault="00A34BE3" w:rsidP="00123F14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Considera, pelo menos, </w:t>
      </w:r>
      <w:r w:rsidRPr="007C4C5D">
        <w:rPr>
          <w:rFonts w:asciiTheme="minorHAnsi" w:hAnsiTheme="minorHAnsi"/>
          <w:color w:val="222222"/>
          <w:shd w:val="clear" w:color="auto" w:fill="FFFFFF"/>
        </w:rPr>
        <w:t>o</w:t>
      </w:r>
      <w:r>
        <w:rPr>
          <w:rFonts w:asciiTheme="minorHAnsi" w:hAnsiTheme="minorHAnsi"/>
          <w:color w:val="222222"/>
          <w:shd w:val="clear" w:color="auto" w:fill="FFFFFF"/>
        </w:rPr>
        <w:t xml:space="preserve">s seus trabalhadores, clientes e fornecedores como </w:t>
      </w:r>
      <w:r w:rsidRPr="000A0A91">
        <w:rPr>
          <w:rFonts w:asciiTheme="minorHAnsi" w:hAnsiTheme="minorHAnsi"/>
          <w:color w:val="222222"/>
          <w:shd w:val="clear" w:color="auto" w:fill="FFFFFF"/>
        </w:rPr>
        <w:t>Partes Interessadas</w:t>
      </w:r>
      <w:r>
        <w:rPr>
          <w:rFonts w:asciiTheme="minorHAnsi" w:hAnsiTheme="minorHAnsi"/>
          <w:color w:val="222222"/>
          <w:shd w:val="clear" w:color="auto" w:fill="FFFFFF"/>
        </w:rPr>
        <w:t xml:space="preserve">, levando em conta </w:t>
      </w:r>
      <w:r w:rsidRPr="007E227E">
        <w:rPr>
          <w:rFonts w:asciiTheme="minorHAnsi" w:hAnsiTheme="minorHAnsi"/>
          <w:color w:val="222222"/>
          <w:shd w:val="clear" w:color="auto" w:fill="FFFFFF"/>
        </w:rPr>
        <w:t>as suas expetativas nas políticas e práticas empresariais.</w:t>
      </w:r>
    </w:p>
    <w:p w14:paraId="6E7D159F" w14:textId="77777777" w:rsidR="00123F14" w:rsidRPr="007C4C5D" w:rsidRDefault="00123F14" w:rsidP="00123F14">
      <w:pPr>
        <w:pStyle w:val="NormalWeb"/>
        <w:shd w:val="clear" w:color="auto" w:fill="FFFFFF"/>
        <w:spacing w:after="0" w:line="240" w:lineRule="auto"/>
        <w:ind w:left="720"/>
        <w:jc w:val="both"/>
        <w:rPr>
          <w:rFonts w:asciiTheme="minorHAnsi" w:hAnsiTheme="minorHAnsi"/>
          <w:color w:val="222222"/>
          <w:shd w:val="clear" w:color="auto" w:fill="FFFFFF"/>
        </w:rPr>
      </w:pPr>
    </w:p>
    <w:p w14:paraId="5ABC0F02" w14:textId="77777777" w:rsidR="00A34BE3" w:rsidRPr="00273A30" w:rsidRDefault="00A34BE3" w:rsidP="00A34BE3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 w:rsidRPr="00273A30">
        <w:rPr>
          <w:rFonts w:asciiTheme="minorHAnsi" w:hAnsiTheme="minorHAnsi"/>
          <w:color w:val="222222"/>
          <w:shd w:val="clear" w:color="auto" w:fill="FFFFFF"/>
        </w:rPr>
        <w:t>Leu e concorda com o regulament</w:t>
      </w:r>
      <w:r>
        <w:rPr>
          <w:rFonts w:asciiTheme="minorHAnsi" w:hAnsiTheme="minorHAnsi"/>
          <w:color w:val="222222"/>
          <w:shd w:val="clear" w:color="auto" w:fill="FFFFFF"/>
        </w:rPr>
        <w:t>o do Reconhecimento Práticas RS e Sustentabilidade.</w:t>
      </w:r>
      <w:r w:rsidRPr="00273A30">
        <w:rPr>
          <w:rFonts w:asciiTheme="minorHAnsi" w:hAnsiTheme="minorHAnsi"/>
          <w:color w:val="222222"/>
          <w:shd w:val="clear" w:color="auto" w:fill="FFFFFF"/>
        </w:rPr>
        <w:t xml:space="preserve"> </w:t>
      </w:r>
    </w:p>
    <w:p w14:paraId="7B98AA7F" w14:textId="77777777" w:rsidR="00A34BE3" w:rsidRPr="007C4C5D" w:rsidRDefault="00A34BE3" w:rsidP="00A34BE3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14:paraId="2AD1C41F" w14:textId="77777777" w:rsidR="00A34BE3" w:rsidRDefault="00A34BE3" w:rsidP="00A34BE3">
      <w:pPr>
        <w:pStyle w:val="PargrafodaLista"/>
        <w:jc w:val="right"/>
        <w:rPr>
          <w:rFonts w:asciiTheme="minorHAnsi" w:hAnsiTheme="minorHAnsi"/>
          <w:color w:val="222222"/>
          <w:shd w:val="clear" w:color="auto" w:fill="FFFFFF"/>
        </w:rPr>
      </w:pPr>
    </w:p>
    <w:p w14:paraId="4C5DA803" w14:textId="77777777" w:rsidR="00A34BE3" w:rsidRDefault="00A34BE3" w:rsidP="00A34BE3">
      <w:pPr>
        <w:pStyle w:val="PargrafodaLista"/>
        <w:jc w:val="right"/>
        <w:rPr>
          <w:rFonts w:asciiTheme="minorHAnsi" w:hAnsiTheme="minorHAnsi"/>
          <w:color w:val="222222"/>
          <w:shd w:val="clear" w:color="auto" w:fill="FFFFFF"/>
        </w:rPr>
      </w:pPr>
    </w:p>
    <w:p w14:paraId="40035142" w14:textId="77777777" w:rsidR="00A34BE3" w:rsidRPr="002848FA" w:rsidRDefault="00A34BE3" w:rsidP="00A34BE3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  <w:r w:rsidRPr="002848FA">
        <w:rPr>
          <w:rFonts w:asciiTheme="minorHAnsi" w:hAnsiTheme="minorHAnsi"/>
          <w:i/>
          <w:color w:val="222222"/>
          <w:shd w:val="clear" w:color="auto" w:fill="FFFFFF"/>
        </w:rPr>
        <w:t>[Data]</w:t>
      </w:r>
    </w:p>
    <w:p w14:paraId="5A512678" w14:textId="77777777" w:rsidR="00A34BE3" w:rsidRPr="002848FA" w:rsidRDefault="00A34BE3" w:rsidP="00A34BE3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</w:p>
    <w:p w14:paraId="763DAD18" w14:textId="77777777" w:rsidR="00A34BE3" w:rsidRPr="002848FA" w:rsidRDefault="00A34BE3" w:rsidP="00A34BE3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  <w:r w:rsidRPr="002848FA">
        <w:rPr>
          <w:rFonts w:asciiTheme="minorHAnsi" w:hAnsiTheme="minorHAnsi"/>
          <w:i/>
          <w:color w:val="222222"/>
          <w:shd w:val="clear" w:color="auto" w:fill="FFFFFF"/>
        </w:rPr>
        <w:t>[Nome e Assinatura da Gestão de Topo]</w:t>
      </w:r>
    </w:p>
    <w:p w14:paraId="37267A50" w14:textId="77777777" w:rsidR="00532B13" w:rsidRDefault="00532B13"/>
    <w:sectPr w:rsidR="00532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5A88"/>
    <w:multiLevelType w:val="hybridMultilevel"/>
    <w:tmpl w:val="C648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5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E3"/>
    <w:rsid w:val="00123F14"/>
    <w:rsid w:val="00532B13"/>
    <w:rsid w:val="00A34BE3"/>
    <w:rsid w:val="00E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3C80"/>
  <w15:chartTrackingRefBased/>
  <w15:docId w15:val="{F6936F12-3366-479D-BA45-499207A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E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ter"/>
    <w:uiPriority w:val="9"/>
    <w:qFormat/>
    <w:rsid w:val="00E0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3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A34B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34BE3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BE3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E0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Rodrigues</dc:creator>
  <cp:keywords/>
  <dc:description/>
  <cp:lastModifiedBy>Pedra Base</cp:lastModifiedBy>
  <cp:revision>3</cp:revision>
  <dcterms:created xsi:type="dcterms:W3CDTF">2023-02-02T11:37:00Z</dcterms:created>
  <dcterms:modified xsi:type="dcterms:W3CDTF">2024-03-06T12:17:00Z</dcterms:modified>
</cp:coreProperties>
</file>